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87D1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>Оценка на актуалната политико икономическата обстановка в България</w:t>
      </w:r>
    </w:p>
    <w:p w14:paraId="00000002" w14:textId="77777777" w:rsidR="00587D14" w:rsidRDefault="00587D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03" w14:textId="77777777" w:rsidR="00587D14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В настоящия момент в нашата страна се разгръща небивало по своята масовост протестно движение срещу включването на България в еврозоната. Според нас обаче, причините за масовостта и силата на това движение са значително по-дълбоки. През последните 35 години, през тъй нареченият преход ( всъщност преход към небитието), в нашата страна под влиянието на чужди враждебни нам сили и не без помощта на местни компрадорски настроени среди - тъй нареченият “политически елит”, се провежда политика на ликвидиране на държавността и на българската нация като цяло. В какво се изразява тази политика;</w:t>
      </w:r>
    </w:p>
    <w:p w14:paraId="00000004" w14:textId="7FCC9611" w:rsidR="00587D14" w:rsidRDefault="00000000">
      <w:pPr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Депопулация, ликвидиране на образованието, погром на икономиката - цели отрасли като каро строене, металорежещи машини, химическа и металургическа промишленост, ЖП транспорт, целият аграрен сектор заедно с най-добрата в Европа напоителна система. България се свлече от  от 26 място в света до  най-бедн</w:t>
      </w:r>
      <w:r w:rsidR="008A46B2">
        <w:rPr>
          <w:rFonts w:ascii="Times New Roman" w:hAnsi="Times New Roman" w:cs="Times New Roman"/>
          <w:sz w:val="28"/>
          <w:szCs w:val="28"/>
          <w:lang w:val="bg-BG"/>
        </w:rPr>
        <w:t>та страна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в Европейския Съюз. Презрението на голямата част от народа към този самопровъзгласил се “елит” години наред се изразяваше в гласуване с крака, както се изразява Генадий Зюганов т.е. </w:t>
      </w:r>
      <w:r w:rsidR="008A46B2">
        <w:rPr>
          <w:rFonts w:ascii="Times New Roman" w:hAnsi="Times New Roman" w:cs="Times New Roman"/>
          <w:sz w:val="28"/>
          <w:szCs w:val="28"/>
          <w:lang w:val="bg-BG"/>
        </w:rPr>
        <w:t>н</w:t>
      </w:r>
      <w:r>
        <w:rPr>
          <w:rFonts w:ascii="Times New Roman" w:hAnsi="Times New Roman" w:cs="Times New Roman"/>
          <w:sz w:val="28"/>
          <w:szCs w:val="28"/>
          <w:lang w:val="bg-BG"/>
        </w:rPr>
        <w:t>е участие в избори -Пасивна съпротива - не гласуване. Обаче, вече ножът опрял до до кокала. На хората им писна . Протестът не е само за лева. Той е за възстановяване на независимостта на Родината и достойнството на Българския народ. за реално участие на народа в управлението, за възстановяване на икономиката, здравеопазването и образованието.</w:t>
      </w:r>
    </w:p>
    <w:p w14:paraId="00000005" w14:textId="34B06955" w:rsidR="00587D14" w:rsidRDefault="00000000">
      <w:pPr>
        <w:jc w:val="both"/>
        <w:rPr>
          <w:rFonts w:ascii="Times New Roman" w:hAnsi="Times New Roman" w:cs="Times New Roman"/>
          <w:color w:val="202122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За съжаление БСП, която дълго време се отъждествяваше с лявото</w:t>
      </w:r>
      <w:r w:rsidR="008A46B2">
        <w:rPr>
          <w:rFonts w:ascii="Times New Roman" w:hAnsi="Times New Roman" w:cs="Times New Roman"/>
          <w:sz w:val="28"/>
          <w:szCs w:val="28"/>
          <w:lang w:val="bg-BG"/>
        </w:rPr>
        <w:t>,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на практика се присъедини към еничарско, киряк стефчовската групировка на Бойко, Шиши, чалгаджията Слави и т.н. </w:t>
      </w:r>
      <w:r>
        <w:rPr>
          <w:rFonts w:ascii="Times New Roman" w:hAnsi="Times New Roman" w:cs="Times New Roman"/>
          <w:color w:val="202122"/>
          <w:sz w:val="28"/>
          <w:szCs w:val="28"/>
          <w:lang w:val="bg-BG"/>
        </w:rPr>
        <w:t xml:space="preserve">Пътят към падението </w:t>
      </w:r>
      <w:r w:rsidR="008A46B2">
        <w:rPr>
          <w:rFonts w:ascii="Times New Roman" w:hAnsi="Times New Roman" w:cs="Times New Roman"/>
          <w:color w:val="202122"/>
          <w:sz w:val="28"/>
          <w:szCs w:val="28"/>
          <w:lang w:val="bg-BG"/>
        </w:rPr>
        <w:t>н</w:t>
      </w:r>
      <w:r>
        <w:rPr>
          <w:rFonts w:ascii="Times New Roman" w:hAnsi="Times New Roman" w:cs="Times New Roman"/>
          <w:color w:val="202122"/>
          <w:sz w:val="28"/>
          <w:szCs w:val="28"/>
          <w:lang w:val="bg-BG"/>
        </w:rPr>
        <w:t>а Българската Социалистическа Партия започна с фалшифицирането на резултатите от вътрешнопартийния референдум за името на партията проведен през април 1990 година;</w:t>
      </w:r>
    </w:p>
    <w:p w14:paraId="00000006" w14:textId="2EC5C14C" w:rsidR="00587D14" w:rsidRDefault="00000000">
      <w:pPr>
        <w:pStyle w:val="Heading1"/>
        <w:spacing w:before="0"/>
        <w:jc w:val="both"/>
        <w:rPr>
          <w:rFonts w:ascii="Times New Roman" w:hAnsi="Times New Roman" w:cs="Times New Roman"/>
          <w:b w:val="0"/>
          <w:bCs w:val="0"/>
          <w:color w:val="202122"/>
          <w:lang w:val="bg-BG"/>
        </w:rPr>
      </w:pPr>
      <w:r>
        <w:rPr>
          <w:rFonts w:ascii="Times New Roman" w:hAnsi="Times New Roman" w:cs="Times New Roman"/>
          <w:b w:val="0"/>
          <w:bCs w:val="0"/>
          <w:color w:val="202122"/>
          <w:lang w:val="bg-BG"/>
        </w:rPr>
        <w:lastRenderedPageBreak/>
        <w:t>Практическия отказ от марксизма л</w:t>
      </w:r>
      <w:r w:rsidR="008A46B2">
        <w:rPr>
          <w:rFonts w:ascii="Times New Roman" w:hAnsi="Times New Roman" w:cs="Times New Roman"/>
          <w:b w:val="0"/>
          <w:bCs w:val="0"/>
          <w:color w:val="202122"/>
          <w:lang w:val="bg-BG"/>
        </w:rPr>
        <w:t>-</w:t>
      </w:r>
      <w:r>
        <w:rPr>
          <w:rFonts w:ascii="Times New Roman" w:hAnsi="Times New Roman" w:cs="Times New Roman"/>
          <w:b w:val="0"/>
          <w:bCs w:val="0"/>
          <w:color w:val="202122"/>
          <w:lang w:val="bg-BG"/>
        </w:rPr>
        <w:t xml:space="preserve">нинизма и концепцията на Александър Лилов за “Модерна лява партия” - </w:t>
      </w:r>
      <w:r>
        <w:rPr>
          <w:rFonts w:ascii="Times New Roman" w:hAnsi="Times New Roman" w:cs="Times New Roman"/>
          <w:b w:val="0"/>
          <w:bCs w:val="0"/>
          <w:color w:val="202122"/>
        </w:rPr>
        <w:t>SIC</w:t>
      </w:r>
    </w:p>
    <w:p w14:paraId="00000007" w14:textId="77777777" w:rsidR="00587D14" w:rsidRDefault="00000000">
      <w:pPr>
        <w:pStyle w:val="Heading1"/>
        <w:spacing w:before="0"/>
        <w:jc w:val="both"/>
        <w:rPr>
          <w:rFonts w:ascii="Times New Roman" w:hAnsi="Times New Roman" w:cs="Times New Roman"/>
          <w:b w:val="0"/>
          <w:bCs w:val="0"/>
          <w:color w:val="202122"/>
          <w:lang w:val="bg-BG"/>
        </w:rPr>
      </w:pPr>
      <w:r>
        <w:rPr>
          <w:rFonts w:ascii="Times New Roman" w:hAnsi="Times New Roman" w:cs="Times New Roman"/>
          <w:b w:val="0"/>
          <w:bCs w:val="0"/>
          <w:color w:val="202122"/>
          <w:lang w:val="bg-BG"/>
        </w:rPr>
        <w:t>Комплота срещу правителството на Жан Виденов, организиран от част от партийното ръководство и определени ”кръгове” свързани с него - Орион, Монтерей.</w:t>
      </w:r>
    </w:p>
    <w:p w14:paraId="00000008" w14:textId="77777777" w:rsidR="00587D14" w:rsidRDefault="00000000">
      <w:pPr>
        <w:pStyle w:val="Heading1"/>
        <w:spacing w:before="0"/>
        <w:jc w:val="both"/>
        <w:rPr>
          <w:rFonts w:ascii="Times New Roman" w:hAnsi="Times New Roman" w:cs="Times New Roman"/>
          <w:b w:val="0"/>
          <w:bCs w:val="0"/>
          <w:color w:val="202122"/>
          <w:lang w:val="bg-BG"/>
        </w:rPr>
      </w:pPr>
      <w:r>
        <w:rPr>
          <w:rFonts w:ascii="Times New Roman" w:hAnsi="Times New Roman" w:cs="Times New Roman"/>
          <w:b w:val="0"/>
          <w:bCs w:val="0"/>
          <w:color w:val="202122"/>
          <w:lang w:val="bg-BG"/>
        </w:rPr>
        <w:t>Усилията на ръководството на БСП, около Георги Първанов за вкарването ни в НАТО  без, разбира се, допитване до народа - референдум.</w:t>
      </w:r>
    </w:p>
    <w:p w14:paraId="00000009" w14:textId="77777777" w:rsidR="00587D14" w:rsidRDefault="00000000">
      <w:pPr>
        <w:pStyle w:val="Heading1"/>
        <w:spacing w:before="0"/>
        <w:jc w:val="both"/>
        <w:rPr>
          <w:rFonts w:ascii="Times New Roman" w:hAnsi="Times New Roman" w:cs="Times New Roman"/>
          <w:b w:val="0"/>
          <w:bCs w:val="0"/>
          <w:color w:val="202122"/>
          <w:lang w:val="bg-BG"/>
        </w:rPr>
      </w:pPr>
      <w:r>
        <w:rPr>
          <w:rFonts w:ascii="Times New Roman" w:hAnsi="Times New Roman" w:cs="Times New Roman"/>
          <w:b w:val="0"/>
          <w:bCs w:val="0"/>
          <w:color w:val="202122"/>
          <w:lang w:val="bg-BG"/>
        </w:rPr>
        <w:t>Станишевската “тройна коалиция”, която, също без референдум  ни набута в ЕС , което платихме със затварянето на първите четири блока от АЕЦ “Козлодуй”, както и други екстри.</w:t>
      </w:r>
    </w:p>
    <w:p w14:paraId="0000000A" w14:textId="77777777" w:rsidR="00587D14" w:rsidRDefault="00000000">
      <w:pPr>
        <w:pStyle w:val="Heading1"/>
        <w:spacing w:before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 w:val="0"/>
          <w:bCs w:val="0"/>
          <w:color w:val="202122"/>
          <w:lang w:val="bg-BG"/>
        </w:rPr>
        <w:t>Върхът вече е достигнат с включването в правителството излъчено с мандата на ГЕРБ, агитацията за влизането в еврозоната и действията на излъчената от БСП председател на Народното събрание Киселова.</w:t>
      </w:r>
    </w:p>
    <w:p w14:paraId="0000000B" w14:textId="77777777" w:rsidR="00587D14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От казаното става ясно, че на БСП в настоящият и вид и на гравитиращата около нея “Левица” не може да се разчита. </w:t>
      </w:r>
    </w:p>
    <w:p w14:paraId="0000000C" w14:textId="77777777" w:rsidR="00587D14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Ние сме убедени обаче, че е възможно да се отстрани загнездилата се във властта с помощта на машинации, изборни фалшификации, корупция, заплахи и изнудване камарила</w:t>
      </w:r>
    </w:p>
    <w:p w14:paraId="3A4231C2" w14:textId="23B2F07A" w:rsidR="00741034" w:rsidRDefault="00000000" w:rsidP="0074103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НЕОБХОДИМ е нов Народен фронт, който да обедини висички наистина леви и патриотични сили, основаващ се на ясна програма за излизане на страната ни от кризата, в която натикаха редуващите се еничерски правителс</w:t>
      </w:r>
      <w:r w:rsidR="00741034">
        <w:rPr>
          <w:rFonts w:ascii="Times New Roman" w:hAnsi="Times New Roman" w:cs="Times New Roman"/>
          <w:sz w:val="28"/>
          <w:szCs w:val="28"/>
          <w:lang w:val="bg-BG"/>
        </w:rPr>
        <w:t>тва.</w:t>
      </w:r>
    </w:p>
    <w:p w14:paraId="7E3C7D19" w14:textId="77777777" w:rsidR="00741034" w:rsidRDefault="00741034" w:rsidP="00741034">
      <w:pPr>
        <w:rPr>
          <w:rFonts w:ascii="Times New Roman" w:hAnsi="Times New Roman" w:cs="Times New Roman"/>
          <w:sz w:val="20"/>
          <w:szCs w:val="20"/>
          <w:lang w:val="bg-BG"/>
        </w:rPr>
      </w:pPr>
    </w:p>
    <w:p w14:paraId="47E53CBD" w14:textId="2184C9C0" w:rsidR="00741034" w:rsidRPr="00741034" w:rsidRDefault="00741034" w:rsidP="00741034">
      <w:pPr>
        <w:rPr>
          <w:rFonts w:ascii="Times New Roman" w:hAnsi="Times New Roman" w:cs="Times New Roman"/>
          <w:sz w:val="24"/>
          <w:szCs w:val="24"/>
        </w:rPr>
      </w:pPr>
      <w:r w:rsidRPr="00741034">
        <w:rPr>
          <w:rFonts w:ascii="Times New Roman" w:hAnsi="Times New Roman" w:cs="Times New Roman"/>
          <w:sz w:val="24"/>
          <w:szCs w:val="24"/>
          <w:lang w:val="bg-BG"/>
        </w:rPr>
        <w:t xml:space="preserve">Настоящата оценка </w:t>
      </w:r>
      <w:r w:rsidRPr="00741034">
        <w:rPr>
          <w:rFonts w:ascii="Times New Roman" w:hAnsi="Times New Roman" w:cs="Times New Roman"/>
          <w:sz w:val="24"/>
          <w:szCs w:val="24"/>
        </w:rPr>
        <w:t xml:space="preserve"> е приета на заседание на Централния Комитет на Партията на Българските комунисти на 21 юни 2025 година</w:t>
      </w:r>
    </w:p>
    <w:p w14:paraId="732E0791" w14:textId="77777777" w:rsidR="00741034" w:rsidRPr="00741034" w:rsidRDefault="00741034" w:rsidP="0074103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14:paraId="0000000E" w14:textId="77777777" w:rsidR="00587D14" w:rsidRDefault="00587D1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14:paraId="0000000F" w14:textId="77777777" w:rsidR="00587D14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</w:p>
    <w:sectPr w:rsidR="00587D1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44CC" w14:textId="77777777" w:rsidR="005F4700" w:rsidRDefault="005F4700">
      <w:pPr>
        <w:spacing w:after="0" w:line="240" w:lineRule="auto"/>
      </w:pPr>
      <w:r>
        <w:separator/>
      </w:r>
    </w:p>
  </w:endnote>
  <w:endnote w:type="continuationSeparator" w:id="0">
    <w:p w14:paraId="5232C461" w14:textId="77777777" w:rsidR="005F4700" w:rsidRDefault="005F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1" w14:textId="77777777" w:rsidR="00587D14" w:rsidRDefault="00587D14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C70F7" w14:textId="77777777" w:rsidR="005F4700" w:rsidRDefault="005F4700">
      <w:pPr>
        <w:spacing w:after="0" w:line="240" w:lineRule="auto"/>
      </w:pPr>
      <w:r>
        <w:separator/>
      </w:r>
    </w:p>
  </w:footnote>
  <w:footnote w:type="continuationSeparator" w:id="0">
    <w:p w14:paraId="6739EFBC" w14:textId="77777777" w:rsidR="005F4700" w:rsidRDefault="005F4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0" w14:textId="77777777" w:rsidR="00587D14" w:rsidRDefault="00587D14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B31CF"/>
    <w:multiLevelType w:val="hybridMultilevel"/>
    <w:tmpl w:val="2C7629AA"/>
    <w:lvl w:ilvl="0" w:tplc="DCA2BE3E">
      <w:start w:val="1"/>
      <w:numFmt w:val="decimal"/>
      <w:lvlText w:val="%1)"/>
      <w:lvlJc w:val="left"/>
      <w:pPr>
        <w:ind w:left="2006" w:hanging="360"/>
      </w:pPr>
    </w:lvl>
    <w:lvl w:ilvl="1" w:tplc="DB060CFE" w:tentative="1">
      <w:start w:val="1"/>
      <w:numFmt w:val="lowerLetter"/>
      <w:lvlText w:val="%2."/>
      <w:lvlJc w:val="left"/>
      <w:pPr>
        <w:ind w:left="2727" w:hanging="360"/>
      </w:pPr>
    </w:lvl>
    <w:lvl w:ilvl="2" w:tplc="B4943F26" w:tentative="1">
      <w:start w:val="1"/>
      <w:numFmt w:val="lowerRoman"/>
      <w:lvlText w:val="%3."/>
      <w:lvlJc w:val="right"/>
      <w:pPr>
        <w:ind w:left="3447" w:hanging="360"/>
      </w:pPr>
    </w:lvl>
    <w:lvl w:ilvl="3" w:tplc="0CEADD22" w:tentative="1">
      <w:start w:val="1"/>
      <w:numFmt w:val="decimal"/>
      <w:lvlText w:val="%4."/>
      <w:lvlJc w:val="left"/>
      <w:pPr>
        <w:ind w:left="4167" w:hanging="360"/>
      </w:pPr>
    </w:lvl>
    <w:lvl w:ilvl="4" w:tplc="13F87E64" w:tentative="1">
      <w:start w:val="1"/>
      <w:numFmt w:val="lowerLetter"/>
      <w:lvlText w:val="%5."/>
      <w:lvlJc w:val="left"/>
      <w:pPr>
        <w:ind w:left="4887" w:hanging="360"/>
      </w:pPr>
    </w:lvl>
    <w:lvl w:ilvl="5" w:tplc="684A36B4" w:tentative="1">
      <w:start w:val="1"/>
      <w:numFmt w:val="lowerRoman"/>
      <w:lvlText w:val="%6."/>
      <w:lvlJc w:val="right"/>
      <w:pPr>
        <w:ind w:left="5607" w:hanging="360"/>
      </w:pPr>
    </w:lvl>
    <w:lvl w:ilvl="6" w:tplc="27E4AD2E" w:tentative="1">
      <w:start w:val="1"/>
      <w:numFmt w:val="decimal"/>
      <w:lvlText w:val="%7."/>
      <w:lvlJc w:val="left"/>
      <w:pPr>
        <w:ind w:left="6327" w:hanging="360"/>
      </w:pPr>
    </w:lvl>
    <w:lvl w:ilvl="7" w:tplc="538ED47A" w:tentative="1">
      <w:start w:val="1"/>
      <w:numFmt w:val="lowerLetter"/>
      <w:lvlText w:val="%8."/>
      <w:lvlJc w:val="left"/>
      <w:pPr>
        <w:ind w:left="7047" w:hanging="360"/>
      </w:pPr>
    </w:lvl>
    <w:lvl w:ilvl="8" w:tplc="D60C38C6" w:tentative="1">
      <w:start w:val="1"/>
      <w:numFmt w:val="lowerRoman"/>
      <w:lvlText w:val="%9."/>
      <w:lvlJc w:val="right"/>
      <w:pPr>
        <w:ind w:left="7767" w:hanging="360"/>
      </w:pPr>
    </w:lvl>
  </w:abstractNum>
  <w:abstractNum w:abstractNumId="1" w15:restartNumberingAfterBreak="0">
    <w:nsid w:val="202147A4"/>
    <w:multiLevelType w:val="hybridMultilevel"/>
    <w:tmpl w:val="3B48894E"/>
    <w:lvl w:ilvl="0" w:tplc="D7A0AD10">
      <w:start w:val="1"/>
      <w:numFmt w:val="decimal"/>
      <w:lvlText w:val="%1."/>
      <w:lvlJc w:val="left"/>
      <w:pPr>
        <w:ind w:left="720" w:hanging="360"/>
      </w:pPr>
    </w:lvl>
    <w:lvl w:ilvl="1" w:tplc="E2CC4BD0" w:tentative="1">
      <w:start w:val="1"/>
      <w:numFmt w:val="lowerLetter"/>
      <w:lvlText w:val="%2."/>
      <w:lvlJc w:val="left"/>
      <w:pPr>
        <w:ind w:left="1440" w:hanging="360"/>
      </w:pPr>
    </w:lvl>
    <w:lvl w:ilvl="2" w:tplc="F60EFCE0" w:tentative="1">
      <w:start w:val="1"/>
      <w:numFmt w:val="lowerRoman"/>
      <w:lvlText w:val="%3."/>
      <w:lvlJc w:val="right"/>
      <w:pPr>
        <w:ind w:left="2160" w:hanging="360"/>
      </w:pPr>
    </w:lvl>
    <w:lvl w:ilvl="3" w:tplc="AEDE2626" w:tentative="1">
      <w:start w:val="1"/>
      <w:numFmt w:val="decimal"/>
      <w:lvlText w:val="%4."/>
      <w:lvlJc w:val="left"/>
      <w:pPr>
        <w:ind w:left="2880" w:hanging="360"/>
      </w:pPr>
    </w:lvl>
    <w:lvl w:ilvl="4" w:tplc="CB4EF9CE" w:tentative="1">
      <w:start w:val="1"/>
      <w:numFmt w:val="lowerLetter"/>
      <w:lvlText w:val="%5."/>
      <w:lvlJc w:val="left"/>
      <w:pPr>
        <w:ind w:left="3600" w:hanging="360"/>
      </w:pPr>
    </w:lvl>
    <w:lvl w:ilvl="5" w:tplc="F0A22244" w:tentative="1">
      <w:start w:val="1"/>
      <w:numFmt w:val="lowerRoman"/>
      <w:lvlText w:val="%6."/>
      <w:lvlJc w:val="right"/>
      <w:pPr>
        <w:ind w:left="4320" w:hanging="360"/>
      </w:pPr>
    </w:lvl>
    <w:lvl w:ilvl="6" w:tplc="F1EEB762" w:tentative="1">
      <w:start w:val="1"/>
      <w:numFmt w:val="decimal"/>
      <w:lvlText w:val="%7."/>
      <w:lvlJc w:val="left"/>
      <w:pPr>
        <w:ind w:left="5040" w:hanging="360"/>
      </w:pPr>
    </w:lvl>
    <w:lvl w:ilvl="7" w:tplc="CB9CC174" w:tentative="1">
      <w:start w:val="1"/>
      <w:numFmt w:val="lowerLetter"/>
      <w:lvlText w:val="%8."/>
      <w:lvlJc w:val="left"/>
      <w:pPr>
        <w:ind w:left="5760" w:hanging="360"/>
      </w:pPr>
    </w:lvl>
    <w:lvl w:ilvl="8" w:tplc="356609E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30D50844"/>
    <w:multiLevelType w:val="hybridMultilevel"/>
    <w:tmpl w:val="80CC96CA"/>
    <w:lvl w:ilvl="0" w:tplc="36BAF0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F2C5F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2A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D23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266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5CC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40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F899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B6DF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618505">
    <w:abstractNumId w:val="0"/>
  </w:num>
  <w:num w:numId="2" w16cid:durableId="1851066737">
    <w:abstractNumId w:val="1"/>
  </w:num>
  <w:num w:numId="3" w16cid:durableId="651328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7D14"/>
    <w:rsid w:val="0028778C"/>
    <w:rsid w:val="00587D14"/>
    <w:rsid w:val="005F4700"/>
    <w:rsid w:val="00741034"/>
    <w:rsid w:val="008820B8"/>
    <w:rsid w:val="008A46B2"/>
    <w:rsid w:val="0092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0E92"/>
  <w15:docId w15:val="{AEF04238-CBFD-4369-95C8-FCD88A75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3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подразбиране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Pentchev</dc:creator>
  <cp:lastModifiedBy>Ivan Pentchev</cp:lastModifiedBy>
  <cp:revision>3</cp:revision>
  <dcterms:created xsi:type="dcterms:W3CDTF">2025-09-20T12:48:00Z</dcterms:created>
  <dcterms:modified xsi:type="dcterms:W3CDTF">2025-09-29T12:08:00Z</dcterms:modified>
</cp:coreProperties>
</file>