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CC0EA6" w:rsidRDefault="00000000">
      <w:pPr>
        <w:ind w:left="2832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ПРОГРАМА</w:t>
      </w:r>
    </w:p>
    <w:p w14:paraId="00000002" w14:textId="77777777" w:rsidR="00CC0EA6" w:rsidRDefault="0000000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На широка ляво – патриотична коалиция за спасяване на  Родината</w:t>
      </w:r>
    </w:p>
    <w:p w14:paraId="6133AFDB" w14:textId="596754AB" w:rsidR="00C23791" w:rsidRPr="00C23791" w:rsidRDefault="00000000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Ние сме за</w:t>
      </w:r>
    </w:p>
    <w:p w14:paraId="00000004" w14:textId="1FA7E70D" w:rsidR="00CC0EA6" w:rsidRPr="00C23791" w:rsidRDefault="00C2379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C23791">
        <w:rPr>
          <w:rFonts w:ascii="Times New Roman" w:hAnsi="Times New Roman" w:cs="Times New Roman"/>
          <w:i/>
          <w:iCs/>
          <w:sz w:val="26"/>
          <w:szCs w:val="26"/>
        </w:rPr>
        <w:t>Възстановяване на плановото начало на функциониране  на държавата- възстановяване на Държаваната Планова Комисия</w:t>
      </w:r>
      <w:r w:rsidR="00000000" w:rsidRPr="00C23791">
        <w:rPr>
          <w:rFonts w:ascii="Times New Roman" w:hAnsi="Times New Roman" w:cs="Times New Roman"/>
          <w:i/>
          <w:iCs/>
          <w:sz w:val="26"/>
          <w:szCs w:val="26"/>
        </w:rPr>
        <w:t>:</w:t>
      </w:r>
    </w:p>
    <w:p w14:paraId="70179443" w14:textId="3A9C7836" w:rsidR="00C23791" w:rsidRPr="00C23791" w:rsidRDefault="00C23791" w:rsidP="00C2379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C23791">
        <w:rPr>
          <w:rFonts w:ascii="Times New Roman" w:hAnsi="Times New Roman" w:cs="Times New Roman"/>
          <w:i/>
          <w:iCs/>
          <w:sz w:val="26"/>
          <w:szCs w:val="26"/>
        </w:rPr>
        <w:t>Държавна собственост на структуроопределящите сектори на икономиката:</w:t>
      </w:r>
    </w:p>
    <w:p w14:paraId="00000005" w14:textId="77777777" w:rsidR="00CC0EA6" w:rsidRPr="00C23791" w:rsidRDefault="0000000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C23791">
        <w:rPr>
          <w:rFonts w:ascii="Times New Roman" w:hAnsi="Times New Roman" w:cs="Times New Roman"/>
          <w:i/>
          <w:iCs/>
          <w:sz w:val="26"/>
          <w:szCs w:val="26"/>
        </w:rPr>
        <w:t>Държавен контрол на банките и финансовата система;</w:t>
      </w:r>
    </w:p>
    <w:p w14:paraId="00000006" w14:textId="77777777" w:rsidR="00CC0EA6" w:rsidRPr="00C23791" w:rsidRDefault="0000000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C23791">
        <w:rPr>
          <w:rFonts w:ascii="Times New Roman" w:hAnsi="Times New Roman" w:cs="Times New Roman"/>
          <w:i/>
          <w:iCs/>
          <w:sz w:val="26"/>
          <w:szCs w:val="26"/>
        </w:rPr>
        <w:t>Запазване на националната валута и създаване  на стабилен Лев обезпечен със злато;</w:t>
      </w:r>
    </w:p>
    <w:p w14:paraId="00000007" w14:textId="77777777" w:rsidR="00CC0EA6" w:rsidRPr="00C23791" w:rsidRDefault="0000000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C23791">
        <w:rPr>
          <w:rFonts w:ascii="Times New Roman" w:hAnsi="Times New Roman" w:cs="Times New Roman"/>
          <w:i/>
          <w:iCs/>
          <w:sz w:val="26"/>
          <w:szCs w:val="26"/>
        </w:rPr>
        <w:t>Справедливо семейно подоходно облагане на физическите лица и въвеждане на прага на необлагаемост на семействата с ниски доходи;</w:t>
      </w:r>
    </w:p>
    <w:p w14:paraId="00000008" w14:textId="77777777" w:rsidR="00CC0EA6" w:rsidRPr="00C23791" w:rsidRDefault="0000000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C23791">
        <w:rPr>
          <w:rFonts w:ascii="Times New Roman" w:hAnsi="Times New Roman" w:cs="Times New Roman"/>
          <w:i/>
          <w:iCs/>
          <w:sz w:val="26"/>
          <w:szCs w:val="26"/>
        </w:rPr>
        <w:t>Безплатно здравеопазване за всички граждани на Република България;</w:t>
      </w:r>
    </w:p>
    <w:p w14:paraId="00000009" w14:textId="77777777" w:rsidR="00CC0EA6" w:rsidRPr="00C23791" w:rsidRDefault="0000000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C23791">
        <w:rPr>
          <w:rFonts w:ascii="Times New Roman" w:hAnsi="Times New Roman" w:cs="Times New Roman"/>
          <w:i/>
          <w:iCs/>
          <w:sz w:val="26"/>
          <w:szCs w:val="26"/>
        </w:rPr>
        <w:t>Пенсионна реформа, осигуряваща достоен живот на възрастните хора:</w:t>
      </w:r>
    </w:p>
    <w:p w14:paraId="0000000A" w14:textId="77777777" w:rsidR="00CC0EA6" w:rsidRPr="00C23791" w:rsidRDefault="0000000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C23791">
        <w:rPr>
          <w:rFonts w:ascii="Times New Roman" w:hAnsi="Times New Roman" w:cs="Times New Roman"/>
          <w:i/>
          <w:iCs/>
          <w:sz w:val="26"/>
          <w:szCs w:val="26"/>
        </w:rPr>
        <w:t>Безплатно и качествено основно и средно образование. Възстановяване на техникумите и СПТУ;</w:t>
      </w:r>
    </w:p>
    <w:p w14:paraId="0000000B" w14:textId="77777777" w:rsidR="00CC0EA6" w:rsidRPr="00C23791" w:rsidRDefault="0000000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C23791">
        <w:rPr>
          <w:rFonts w:ascii="Times New Roman" w:hAnsi="Times New Roman" w:cs="Times New Roman"/>
          <w:i/>
          <w:iCs/>
          <w:sz w:val="26"/>
          <w:szCs w:val="26"/>
        </w:rPr>
        <w:t>Реформа на науката и висшето образование осигуряваща качествени специалисти и научни резултати за възраждане на икономиката на страната;</w:t>
      </w:r>
    </w:p>
    <w:p w14:paraId="0000000C" w14:textId="77777777" w:rsidR="00CC0EA6" w:rsidRPr="00C23791" w:rsidRDefault="0000000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C23791">
        <w:rPr>
          <w:rFonts w:ascii="Times New Roman" w:hAnsi="Times New Roman" w:cs="Times New Roman"/>
          <w:i/>
          <w:iCs/>
          <w:sz w:val="26"/>
          <w:szCs w:val="26"/>
        </w:rPr>
        <w:t>Осигуряване на модерен и ефективен държавен железопътен транспорт.Обединяване НКЖИ и БДЖ в единна структура БДЖ. Осигуряване на редовен транспорт до всички населени места, независимо от техния размер;</w:t>
      </w:r>
    </w:p>
    <w:p w14:paraId="0000000D" w14:textId="77777777" w:rsidR="00CC0EA6" w:rsidRPr="00C23791" w:rsidRDefault="0000000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C23791">
        <w:rPr>
          <w:rFonts w:ascii="Times New Roman" w:hAnsi="Times New Roman" w:cs="Times New Roman"/>
          <w:i/>
          <w:iCs/>
          <w:sz w:val="26"/>
          <w:szCs w:val="26"/>
        </w:rPr>
        <w:t>Възстановяване на напоителната система в странатаСъздаване на условия за пълноценно селско стопанство чрез  възраждане на животновъдството  и производството на плодове и зеленчуци.</w:t>
      </w:r>
    </w:p>
    <w:p w14:paraId="0000000E" w14:textId="77777777" w:rsidR="00CC0EA6" w:rsidRPr="00C23791" w:rsidRDefault="0000000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C23791">
        <w:rPr>
          <w:rFonts w:ascii="Times New Roman" w:hAnsi="Times New Roman" w:cs="Times New Roman"/>
          <w:i/>
          <w:iCs/>
          <w:sz w:val="26"/>
          <w:szCs w:val="26"/>
        </w:rPr>
        <w:t>Балансирана външна политика. Възстановяване на дружбата с братския руски народ.</w:t>
      </w:r>
    </w:p>
    <w:p w14:paraId="0000000F" w14:textId="77777777" w:rsidR="00CC0EA6" w:rsidRDefault="00000000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Ние сме за:</w:t>
      </w:r>
    </w:p>
    <w:p w14:paraId="00000010" w14:textId="77777777" w:rsidR="00CC0EA6" w:rsidRDefault="00000000">
      <w:pPr>
        <w:pStyle w:val="ListParagraph"/>
        <w:spacing w:line="240" w:lineRule="auto"/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Народовластие</w:t>
      </w:r>
    </w:p>
    <w:p w14:paraId="00000011" w14:textId="77777777" w:rsidR="00CC0EA6" w:rsidRDefault="00000000">
      <w:pPr>
        <w:pStyle w:val="ListParagraph"/>
        <w:spacing w:line="240" w:lineRule="auto"/>
        <w:ind w:firstLine="696"/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 xml:space="preserve">Родолюбие </w:t>
      </w:r>
    </w:p>
    <w:p w14:paraId="00000012" w14:textId="77777777" w:rsidR="00CC0EA6" w:rsidRDefault="00000000">
      <w:pPr>
        <w:pStyle w:val="ListParagraph"/>
        <w:spacing w:line="240" w:lineRule="auto"/>
        <w:ind w:firstLine="696"/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ab/>
        <w:t xml:space="preserve">Благоденствие </w:t>
      </w:r>
    </w:p>
    <w:p w14:paraId="3E2458DC" w14:textId="77777777" w:rsidR="00C23791" w:rsidRDefault="00000000" w:rsidP="00C23791">
      <w:pPr>
        <w:spacing w:line="240" w:lineRule="auto"/>
        <w:jc w:val="both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Ние сме за:</w:t>
      </w:r>
      <w:r w:rsidR="00C23791" w:rsidRPr="00C23791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14:paraId="6F36256F" w14:textId="69AA1CEB" w:rsidR="00C23791" w:rsidRDefault="00C23791" w:rsidP="00C2379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40"/>
          <w:szCs w:val="40"/>
        </w:rPr>
        <w:t>Народна   Република   България</w:t>
      </w:r>
    </w:p>
    <w:p w14:paraId="00000015" w14:textId="35A5E1F4" w:rsidR="00CC0EA6" w:rsidRPr="006D41FF" w:rsidRDefault="00C23791">
      <w:pPr>
        <w:rPr>
          <w:rFonts w:ascii="Times New Roman" w:hAnsi="Times New Roman" w:cs="Times New Roman"/>
          <w:sz w:val="20"/>
          <w:szCs w:val="20"/>
        </w:rPr>
      </w:pPr>
      <w:r w:rsidRPr="006D41FF">
        <w:rPr>
          <w:rFonts w:ascii="Times New Roman" w:hAnsi="Times New Roman" w:cs="Times New Roman"/>
          <w:sz w:val="20"/>
          <w:szCs w:val="20"/>
        </w:rPr>
        <w:t>Програмата е приета на заседание на Централния Комитет на Партията на Българските комунисти на 21 юни 2025 година</w:t>
      </w:r>
    </w:p>
    <w:sectPr w:rsidR="00CC0EA6" w:rsidRPr="006D41FF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D50844"/>
    <w:multiLevelType w:val="hybridMultilevel"/>
    <w:tmpl w:val="80CC96CA"/>
    <w:lvl w:ilvl="0" w:tplc="36BAF0F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6F2C5F6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B12A70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9D2355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35266F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5CCC8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8740A9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FF8997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8B6DFA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69364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3584"/>
    <w:rsid w:val="00030A34"/>
    <w:rsid w:val="00335CE1"/>
    <w:rsid w:val="00627135"/>
    <w:rsid w:val="006D41FF"/>
    <w:rsid w:val="0084204F"/>
    <w:rsid w:val="00950791"/>
    <w:rsid w:val="00BB27AA"/>
    <w:rsid w:val="00C23791"/>
    <w:rsid w:val="00C93584"/>
    <w:rsid w:val="00CA7F55"/>
    <w:rsid w:val="00CC0EA6"/>
    <w:rsid w:val="00DC2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EAEDA4"/>
  <w15:chartTrackingRefBased/>
  <w15:docId w15:val="{2C092A75-1E97-48DD-BE08-C1902D8FC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808080" w:themeColor="text1" w:themeTint="7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Pr>
      <w:b/>
      <w:bCs/>
      <w:i/>
      <w:iCs/>
      <w:color w:val="5B9BD5" w:themeColor="accent1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bCs/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Pr>
      <w:b/>
      <w:bCs/>
      <w:smallCaps/>
      <w:spacing w:val="5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954F72" w:themeColor="followed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ourier New" w:hAnsi="Courier New" w:cs="Courier New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Caption">
    <w:name w:val="caption"/>
    <w:basedOn w:val="Normal"/>
    <w:next w:val="Normal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等线 Light"/>
        <a:font script="Hant" typeface="新細明體"/>
        <a:font script="Jpan" typeface="游ゴシック Light"/>
      </a:majorFont>
      <a:minorFont>
        <a:latin typeface="Calibri" panose="020F0502020204030204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等线"/>
        <a:font script="Hant" typeface="新細明體"/>
        <a:font script="Jpan" typeface="游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Ivan Pentchev</cp:lastModifiedBy>
  <cp:revision>2</cp:revision>
  <dcterms:created xsi:type="dcterms:W3CDTF">2025-09-20T12:45:00Z</dcterms:created>
  <dcterms:modified xsi:type="dcterms:W3CDTF">2025-09-20T12:45:00Z</dcterms:modified>
</cp:coreProperties>
</file>